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F422E">
      <w:pPr>
        <w:jc w:val="center"/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2"/>
          <w:szCs w:val="32"/>
          <w:lang w:val="en-US" w:eastAsia="zh-CN"/>
        </w:rPr>
        <w:t>申请授权工作须知</w:t>
      </w:r>
    </w:p>
    <w:p w14:paraId="254DA2C4">
      <w:pPr>
        <w:rPr>
          <w:rFonts w:hint="default" w:ascii="Times New Roman" w:hAnsi="Times New Roman" w:cs="Times New Roman"/>
          <w:lang w:val="en-US" w:eastAsia="zh-CN"/>
        </w:rPr>
      </w:pPr>
    </w:p>
    <w:p w14:paraId="2CC27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1.都匀毛尖（茶）证明商标是以下两个商标，申请授权按需选择，不要混淆。</w:t>
      </w:r>
    </w:p>
    <w:p w14:paraId="06574A0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  <w:r>
        <w:rPr>
          <w:rFonts w:hint="default" w:ascii="Times New Roman" w:hAnsi="Times New Roman" w:cs="Times New Roman"/>
          <w:color w:val="auto"/>
          <w:lang w:val="en-US" w:eastAsia="zh-CN"/>
        </w:rPr>
        <w:drawing>
          <wp:inline distT="0" distB="0" distL="114300" distR="114300">
            <wp:extent cx="2049780" cy="1080135"/>
            <wp:effectExtent l="0" t="0" r="7620" b="5715"/>
            <wp:docPr id="1" name="图片 1" descr="都匀毛尖茶（地理标志证明商标）高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都匀毛尖茶（地理标志证明商标）高清"/>
                    <pic:cNvPicPr>
                      <a:picLocks noChangeAspect="1"/>
                    </pic:cNvPicPr>
                  </pic:nvPicPr>
                  <pic:blipFill>
                    <a:blip r:embed="rId4"/>
                    <a:srcRect l="804" t="8804" b="17288"/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auto"/>
          <w:lang w:val="en-US" w:eastAsia="zh-CN"/>
        </w:rPr>
        <w:t xml:space="preserve">      </w:t>
      </w:r>
      <w:r>
        <w:rPr>
          <w:rFonts w:hint="default" w:ascii="Times New Roman" w:hAnsi="Times New Roman" w:cs="Times New Roman"/>
          <w:color w:val="auto"/>
          <w:lang w:val="en-US" w:eastAsia="zh-CN"/>
        </w:rPr>
        <w:drawing>
          <wp:inline distT="0" distB="0" distL="114300" distR="114300">
            <wp:extent cx="2711450" cy="1080135"/>
            <wp:effectExtent l="0" t="0" r="12700" b="5715"/>
            <wp:docPr id="2" name="图片 2" descr="都匀毛尖证明商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都匀毛尖证明商标"/>
                    <pic:cNvPicPr>
                      <a:picLocks noChangeAspect="1"/>
                    </pic:cNvPicPr>
                  </pic:nvPicPr>
                  <pic:blipFill>
                    <a:blip r:embed="rId5"/>
                    <a:srcRect l="2710" r="2464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351D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jc w:val="left"/>
        <w:textAlignment w:val="auto"/>
        <w:rPr>
          <w:rFonts w:hint="default" w:ascii="Times New Roman" w:hAnsi="Times New Roman" w:eastAsia="楷体_GB2312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24"/>
          <w:szCs w:val="24"/>
          <w:lang w:val="en-US" w:eastAsia="zh-CN"/>
        </w:rPr>
        <w:t>图1：“都匀毛尖茶”地理标志证明商标     图2：“都匀毛尖”证明商标</w:t>
      </w:r>
    </w:p>
    <w:p w14:paraId="70CC9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2.账号注册成功后，需完整填写企业基本信息，否则不能进行下一步申请工作。</w:t>
      </w:r>
    </w:p>
    <w:p w14:paraId="23B95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3.企业信用信息在国家企业信用信息公示系统（www.gsxt.gov.cn）查询，提供完整截图（含营业执照信息、行政许可信息、行政处罚信息、列入经营异常名录信息、列入严重违法失信名单&lt;黑名单&gt;信息）。</w:t>
      </w:r>
    </w:p>
    <w:p w14:paraId="43006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4.每个产品包装图片（设计稿）需提供正面、背面（侧面）两张图片（清晰显示都匀毛尖（茶）证明商标、自主商标及相关产品标识）。</w:t>
      </w:r>
    </w:p>
    <w:p w14:paraId="57A3E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5.产品检测报告须每年定期更新。</w:t>
      </w:r>
    </w:p>
    <w:p w14:paraId="1E01F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6.因产品质量安全等问题被取消、暂停授权，重新申请授权的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需在“其他”栏，提供整改材料。</w:t>
      </w:r>
    </w:p>
    <w:p w14:paraId="63CC4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特别注意事项：</w:t>
      </w:r>
    </w:p>
    <w:p w14:paraId="323DE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企业基本信息，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注册资本单位是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，不是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元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”，请认真填写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</w:p>
    <w:p w14:paraId="544AB7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2.产品包装图片，申请哪个商标，包装上就要有哪个商标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（详见图1、图2）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，不能随意改组合、字体。也不要传红茶、白茶的包装上来。有1-2套包装就行，正面、背面（侧面）（要有产品标识信息）各1张。</w:t>
      </w:r>
    </w:p>
    <w:p w14:paraId="7FDD1D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3.产品检测报告，要是依据都匀毛尖茶标准（DB52/T433）的检测报告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</w:p>
    <w:p w14:paraId="14B010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4.企业信用信息，一定要有“营业执照信息、行政许可信息、行政处罚信息、列入经营异常名录信息、列入严重违法失信名单&lt;黑名单&gt;信息”，不是随便截个图。查询下来都会显示“暂无xxxx信息”。</w:t>
      </w:r>
    </w:p>
    <w:p w14:paraId="12F16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5自主商标证，要提供商标注册证的图片，到期续展的要有商标续展注册证明。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B4DDB1"/>
    <w:rsid w:val="3B776260"/>
    <w:rsid w:val="76B4DDB1"/>
    <w:rsid w:val="7EBBE749"/>
    <w:rsid w:val="DBDEC5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2026-07-31T03:39:00Z</dcterms:created>
  <dc:creator>lixing</dc:creator>
  <cp:lastModifiedBy>lixing</cp:lastModifiedBy>
  <dcterms:modified xsi:type="dcterms:W3CDTF">2026-08-05T12:56:21Z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BA4FDD8884F550C120D76A6A8946D893_43</vt:lpwstr>
  </property>
</Properties>
</file>